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0C" w:rsidRDefault="0068240C" w:rsidP="0095527C">
      <w:pPr>
        <w:jc w:val="both"/>
        <w:rPr>
          <w:rFonts w:ascii="Cambria" w:hAnsi="Cambria"/>
          <w:b/>
          <w:sz w:val="18"/>
          <w:szCs w:val="18"/>
        </w:rPr>
      </w:pPr>
    </w:p>
    <w:p w:rsidR="00526238" w:rsidRDefault="0095527C" w:rsidP="0095527C">
      <w:pPr>
        <w:jc w:val="both"/>
        <w:rPr>
          <w:rFonts w:ascii="Cambria" w:hAnsi="Cambria"/>
          <w:b/>
          <w:bCs/>
          <w:sz w:val="18"/>
          <w:szCs w:val="18"/>
        </w:rPr>
      </w:pPr>
      <w:r w:rsidRPr="0068240C">
        <w:rPr>
          <w:rFonts w:ascii="Cambria" w:hAnsi="Cambria"/>
          <w:b/>
          <w:sz w:val="18"/>
          <w:szCs w:val="18"/>
        </w:rPr>
        <w:t>CONTRATO Nº 070/2020 QUE ENTRE SI CELEBRAM A PREFEITURA DO MUNI</w:t>
      </w:r>
      <w:r w:rsidR="002124CF">
        <w:rPr>
          <w:rFonts w:ascii="Cambria" w:hAnsi="Cambria"/>
          <w:b/>
          <w:sz w:val="18"/>
          <w:szCs w:val="18"/>
        </w:rPr>
        <w:t xml:space="preserve">CÍPIO DE TAPIRATIBA E A EMPRESA WILLIAN ALVES SERVIÇOS NA CONSTRUÇÃO CIVIL ME </w:t>
      </w:r>
      <w:r w:rsidRPr="0068240C">
        <w:rPr>
          <w:rFonts w:ascii="Cambria" w:hAnsi="Cambria"/>
          <w:b/>
          <w:bCs/>
          <w:sz w:val="18"/>
          <w:szCs w:val="18"/>
        </w:rPr>
        <w:t>PARA</w:t>
      </w:r>
      <w:r w:rsidRPr="0068240C">
        <w:rPr>
          <w:rFonts w:ascii="Cambria" w:hAnsi="Cambria"/>
          <w:sz w:val="18"/>
          <w:szCs w:val="18"/>
        </w:rPr>
        <w:t xml:space="preserve"> </w:t>
      </w:r>
      <w:r w:rsidRPr="0068240C">
        <w:rPr>
          <w:rFonts w:ascii="Cambria" w:hAnsi="Cambria"/>
          <w:b/>
          <w:sz w:val="18"/>
          <w:szCs w:val="18"/>
        </w:rPr>
        <w:t>EXECUÇÃO DE OBRAS E SERVIÇOS DE PAVIMENTAÇÃO ASFALTICA EM C.B.U.Q. (CONCRETO BETUMINOSO USINADO A QUENTE), COM FORNECIMENTO DE MATERIAIS E MÃO-DE-OBRA NECESSÁRIOS</w:t>
      </w:r>
      <w:r w:rsidRPr="0068240C">
        <w:rPr>
          <w:rFonts w:ascii="Cambria" w:hAnsi="Cambria"/>
          <w:b/>
          <w:bCs/>
          <w:sz w:val="18"/>
          <w:szCs w:val="18"/>
        </w:rPr>
        <w:t xml:space="preserve">.       </w:t>
      </w:r>
    </w:p>
    <w:p w:rsidR="0095527C" w:rsidRPr="0068240C" w:rsidRDefault="0095527C" w:rsidP="0095527C">
      <w:pPr>
        <w:jc w:val="both"/>
        <w:rPr>
          <w:rFonts w:ascii="Cambria" w:hAnsi="Cambria"/>
          <w:b/>
          <w:bCs/>
          <w:sz w:val="18"/>
          <w:szCs w:val="18"/>
        </w:rPr>
      </w:pPr>
      <w:r w:rsidRPr="0068240C">
        <w:rPr>
          <w:rFonts w:ascii="Cambria" w:hAnsi="Cambria"/>
          <w:b/>
          <w:bCs/>
          <w:sz w:val="18"/>
          <w:szCs w:val="18"/>
        </w:rPr>
        <w:t xml:space="preserve">  </w:t>
      </w:r>
    </w:p>
    <w:p w:rsidR="00526238" w:rsidRDefault="0095527C" w:rsidP="0095527C">
      <w:pPr>
        <w:jc w:val="both"/>
        <w:rPr>
          <w:rFonts w:ascii="Cambria" w:hAnsi="Cambria"/>
          <w:b/>
          <w:bCs/>
          <w:sz w:val="18"/>
          <w:szCs w:val="18"/>
          <w:u w:val="single"/>
        </w:rPr>
      </w:pPr>
      <w:r w:rsidRPr="0068240C">
        <w:rPr>
          <w:rFonts w:ascii="Cambria" w:hAnsi="Cambria"/>
          <w:b/>
          <w:bCs/>
          <w:sz w:val="18"/>
          <w:szCs w:val="18"/>
          <w:u w:val="single"/>
        </w:rPr>
        <w:t xml:space="preserve">         </w:t>
      </w:r>
    </w:p>
    <w:p w:rsidR="00526238" w:rsidRPr="00526238" w:rsidRDefault="00526238" w:rsidP="0095527C">
      <w:pPr>
        <w:jc w:val="both"/>
        <w:rPr>
          <w:rFonts w:ascii="Cambria" w:hAnsi="Cambria"/>
          <w:bCs/>
          <w:sz w:val="18"/>
          <w:szCs w:val="18"/>
        </w:rPr>
      </w:pPr>
      <w:r w:rsidRPr="00526238">
        <w:rPr>
          <w:rFonts w:ascii="Cambria" w:hAnsi="Cambria"/>
          <w:b/>
          <w:bCs/>
          <w:sz w:val="18"/>
          <w:szCs w:val="18"/>
        </w:rPr>
        <w:t>DATA DE ASSINATURA</w:t>
      </w:r>
      <w:r w:rsidRPr="00526238">
        <w:rPr>
          <w:rFonts w:ascii="Cambria" w:hAnsi="Cambria"/>
          <w:bCs/>
          <w:sz w:val="18"/>
          <w:szCs w:val="18"/>
        </w:rPr>
        <w:t>:</w:t>
      </w:r>
      <w:r w:rsidR="002124CF">
        <w:rPr>
          <w:rFonts w:ascii="Cambria" w:hAnsi="Cambria"/>
          <w:bCs/>
          <w:sz w:val="18"/>
          <w:szCs w:val="18"/>
        </w:rPr>
        <w:t xml:space="preserve"> 0</w:t>
      </w:r>
      <w:r w:rsidR="000B05AD">
        <w:rPr>
          <w:rFonts w:ascii="Cambria" w:hAnsi="Cambria"/>
          <w:bCs/>
          <w:sz w:val="18"/>
          <w:szCs w:val="18"/>
        </w:rPr>
        <w:t>1</w:t>
      </w:r>
      <w:r w:rsidR="000F3622">
        <w:rPr>
          <w:rFonts w:ascii="Cambria" w:hAnsi="Cambria"/>
          <w:bCs/>
          <w:sz w:val="18"/>
          <w:szCs w:val="18"/>
        </w:rPr>
        <w:t>/09</w:t>
      </w:r>
      <w:r>
        <w:rPr>
          <w:rFonts w:ascii="Cambria" w:hAnsi="Cambria"/>
          <w:bCs/>
          <w:sz w:val="18"/>
          <w:szCs w:val="18"/>
        </w:rPr>
        <w:t>/2020.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  <w:u w:val="single"/>
        </w:rPr>
      </w:pPr>
      <w:r w:rsidRPr="0068240C">
        <w:rPr>
          <w:rFonts w:ascii="Cambria" w:hAnsi="Cambria"/>
          <w:b/>
          <w:bCs/>
          <w:sz w:val="18"/>
          <w:szCs w:val="18"/>
          <w:u w:val="single"/>
        </w:rPr>
        <w:t xml:space="preserve">                                                                   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  <w:r w:rsidRPr="00526238">
        <w:rPr>
          <w:rFonts w:ascii="Cambria" w:hAnsi="Cambria"/>
          <w:b/>
          <w:sz w:val="18"/>
          <w:szCs w:val="18"/>
        </w:rPr>
        <w:t>PRAZO</w:t>
      </w:r>
      <w:r w:rsidRPr="0068240C">
        <w:rPr>
          <w:rFonts w:ascii="Cambria" w:hAnsi="Cambria"/>
          <w:sz w:val="18"/>
          <w:szCs w:val="18"/>
        </w:rPr>
        <w:t>:  O prazo de vigência deste contrato é de 30 (trinta) dias, contados a partir da emissão da ordem serviço.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  <w:r w:rsidRPr="000B05AD">
        <w:rPr>
          <w:rFonts w:ascii="Cambria" w:hAnsi="Cambria"/>
          <w:b/>
          <w:sz w:val="18"/>
          <w:szCs w:val="18"/>
        </w:rPr>
        <w:t>VALOR GLOBAL</w:t>
      </w:r>
      <w:r w:rsidRPr="000B05AD">
        <w:rPr>
          <w:rFonts w:ascii="Cambria" w:hAnsi="Cambria"/>
          <w:sz w:val="18"/>
          <w:szCs w:val="18"/>
        </w:rPr>
        <w:t>:</w:t>
      </w:r>
      <w:r w:rsidR="000B05AD">
        <w:rPr>
          <w:rFonts w:ascii="Cambria" w:hAnsi="Cambria"/>
          <w:sz w:val="18"/>
          <w:szCs w:val="18"/>
        </w:rPr>
        <w:t xml:space="preserve"> R$ </w:t>
      </w:r>
      <w:r w:rsidR="000B05AD" w:rsidRPr="000B05AD">
        <w:rPr>
          <w:rFonts w:ascii="Cambria" w:hAnsi="Cambria"/>
          <w:sz w:val="18"/>
          <w:szCs w:val="18"/>
        </w:rPr>
        <w:t>85.479,04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Default="0095527C" w:rsidP="0095527C">
      <w:pPr>
        <w:keepNext/>
        <w:outlineLvl w:val="0"/>
        <w:rPr>
          <w:rFonts w:ascii="Cambria" w:hAnsi="Cambria"/>
          <w:sz w:val="18"/>
          <w:szCs w:val="18"/>
        </w:rPr>
      </w:pPr>
      <w:r w:rsidRPr="00526238">
        <w:rPr>
          <w:rFonts w:ascii="Cambria" w:hAnsi="Cambria"/>
          <w:b/>
          <w:sz w:val="18"/>
          <w:szCs w:val="18"/>
        </w:rPr>
        <w:t>LICITAÇÃO</w:t>
      </w:r>
      <w:r w:rsidRPr="0068240C">
        <w:rPr>
          <w:rFonts w:ascii="Cambria" w:hAnsi="Cambria"/>
          <w:sz w:val="18"/>
          <w:szCs w:val="18"/>
        </w:rPr>
        <w:t>: Convite 14/2020.</w:t>
      </w:r>
    </w:p>
    <w:p w:rsidR="00526238" w:rsidRPr="0068240C" w:rsidRDefault="00526238" w:rsidP="0095527C">
      <w:pPr>
        <w:keepNext/>
        <w:outlineLvl w:val="0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  <w:u w:val="single"/>
        </w:rPr>
      </w:pPr>
    </w:p>
    <w:p w:rsidR="0095527C" w:rsidRPr="0068240C" w:rsidRDefault="0095527C" w:rsidP="0095527C">
      <w:pPr>
        <w:keepNext/>
        <w:outlineLvl w:val="1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1ª - DAS PARTES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1.1. A </w:t>
      </w:r>
      <w:r w:rsidRPr="0068240C">
        <w:rPr>
          <w:rFonts w:ascii="Cambria" w:hAnsi="Cambria"/>
          <w:b/>
          <w:sz w:val="18"/>
          <w:szCs w:val="18"/>
        </w:rPr>
        <w:t>PREFEITURA DO MUNICÍPIO DE TAPIRATIBA</w:t>
      </w:r>
      <w:r w:rsidRPr="0068240C">
        <w:rPr>
          <w:rFonts w:ascii="Cambria" w:hAnsi="Cambria"/>
          <w:sz w:val="18"/>
          <w:szCs w:val="18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PREFEITURA, e;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C056D4">
        <w:rPr>
          <w:rFonts w:ascii="Cambria" w:hAnsi="Cambria"/>
          <w:sz w:val="18"/>
          <w:szCs w:val="18"/>
        </w:rPr>
        <w:t xml:space="preserve">1.2. A empresa </w:t>
      </w:r>
      <w:bookmarkStart w:id="0" w:name="_GoBack"/>
      <w:r w:rsidR="002124CF" w:rsidRPr="00C056D4">
        <w:rPr>
          <w:rFonts w:ascii="Cambria" w:hAnsi="Cambria"/>
          <w:b/>
          <w:sz w:val="18"/>
          <w:szCs w:val="18"/>
        </w:rPr>
        <w:t>WILLIAN ALVES SERVIÇOS NA CONSTRUÇÃO CIVIL ME</w:t>
      </w:r>
      <w:bookmarkEnd w:id="0"/>
      <w:r w:rsidRPr="00C056D4">
        <w:rPr>
          <w:rFonts w:ascii="Cambria" w:hAnsi="Cambria"/>
          <w:sz w:val="18"/>
          <w:szCs w:val="18"/>
        </w:rPr>
        <w:t xml:space="preserve">, </w:t>
      </w:r>
      <w:r w:rsidR="002124CF" w:rsidRPr="00C056D4">
        <w:rPr>
          <w:rFonts w:ascii="Cambria" w:hAnsi="Cambria"/>
          <w:sz w:val="18"/>
          <w:szCs w:val="18"/>
        </w:rPr>
        <w:t>inscrita no CNPJ nº 18.143.835/0001-66</w:t>
      </w:r>
      <w:r w:rsidRPr="00C056D4">
        <w:rPr>
          <w:rFonts w:ascii="Cambria" w:hAnsi="Cambria"/>
          <w:sz w:val="18"/>
          <w:szCs w:val="18"/>
        </w:rPr>
        <w:t>,</w:t>
      </w:r>
      <w:r w:rsidR="002124CF" w:rsidRPr="00C056D4">
        <w:rPr>
          <w:rFonts w:ascii="Cambria" w:hAnsi="Cambria"/>
          <w:sz w:val="18"/>
          <w:szCs w:val="18"/>
        </w:rPr>
        <w:t xml:space="preserve"> Inscrição Estadual 453.062.937.117</w:t>
      </w:r>
      <w:r w:rsidRPr="00C056D4">
        <w:rPr>
          <w:rFonts w:ascii="Cambria" w:hAnsi="Cambria"/>
          <w:sz w:val="18"/>
          <w:szCs w:val="18"/>
        </w:rPr>
        <w:t xml:space="preserve"> e Inscrição no CR</w:t>
      </w:r>
      <w:r w:rsidR="002124CF" w:rsidRPr="00C056D4">
        <w:rPr>
          <w:rFonts w:ascii="Cambria" w:hAnsi="Cambria"/>
          <w:sz w:val="18"/>
          <w:szCs w:val="18"/>
        </w:rPr>
        <w:t>EA/CAU nº 1918099, com sede à</w:t>
      </w:r>
      <w:r w:rsidR="00E21AD9" w:rsidRPr="00C056D4">
        <w:rPr>
          <w:rFonts w:ascii="Cambria" w:hAnsi="Cambria"/>
          <w:sz w:val="18"/>
          <w:szCs w:val="18"/>
        </w:rPr>
        <w:t xml:space="preserve"> Rua Para, nº 130, Vila Santa Rosa, Mococa/SP</w:t>
      </w:r>
      <w:r w:rsidRPr="00C056D4">
        <w:rPr>
          <w:rFonts w:ascii="Cambria" w:hAnsi="Cambria"/>
          <w:sz w:val="18"/>
          <w:szCs w:val="18"/>
        </w:rPr>
        <w:t>, adiante designada simplesmente</w:t>
      </w:r>
      <w:r w:rsidR="00E21AD9" w:rsidRPr="00C056D4">
        <w:rPr>
          <w:rFonts w:ascii="Cambria" w:hAnsi="Cambria"/>
          <w:sz w:val="18"/>
          <w:szCs w:val="18"/>
        </w:rPr>
        <w:t xml:space="preserve"> como</w:t>
      </w:r>
      <w:r w:rsidRPr="00C056D4">
        <w:rPr>
          <w:rFonts w:ascii="Cambria" w:hAnsi="Cambria"/>
          <w:sz w:val="18"/>
          <w:szCs w:val="18"/>
        </w:rPr>
        <w:t xml:space="preserve"> CONTRATADA, por seu represe</w:t>
      </w:r>
      <w:r w:rsidR="00E21AD9" w:rsidRPr="00C056D4">
        <w:rPr>
          <w:rFonts w:ascii="Cambria" w:hAnsi="Cambria"/>
          <w:sz w:val="18"/>
          <w:szCs w:val="18"/>
        </w:rPr>
        <w:t>ntante legal, Willian Alves, portador do CPF 274.743.718 e do RG nº 32.337.973-4</w:t>
      </w:r>
      <w:r w:rsidRPr="00C056D4">
        <w:rPr>
          <w:rFonts w:ascii="Cambria" w:hAnsi="Cambria"/>
          <w:sz w:val="18"/>
          <w:szCs w:val="18"/>
        </w:rPr>
        <w:t>, r</w:t>
      </w:r>
      <w:r w:rsidR="00E21AD9" w:rsidRPr="00C056D4">
        <w:rPr>
          <w:rFonts w:ascii="Cambria" w:hAnsi="Cambria"/>
          <w:sz w:val="18"/>
          <w:szCs w:val="18"/>
        </w:rPr>
        <w:t>esidente e domiciliado à Rua Para</w:t>
      </w:r>
      <w:r w:rsidRPr="00C056D4">
        <w:rPr>
          <w:rFonts w:ascii="Cambria" w:hAnsi="Cambria"/>
          <w:sz w:val="18"/>
          <w:szCs w:val="18"/>
        </w:rPr>
        <w:t>, n</w:t>
      </w:r>
      <w:r w:rsidR="00E21AD9" w:rsidRPr="00C056D4">
        <w:rPr>
          <w:rFonts w:ascii="Cambria" w:hAnsi="Cambria"/>
          <w:sz w:val="18"/>
          <w:szCs w:val="18"/>
        </w:rPr>
        <w:t>º 122, Vila Santa Rosa, Mococa/SP</w:t>
      </w:r>
      <w:r w:rsidRPr="00C056D4">
        <w:rPr>
          <w:rFonts w:ascii="Cambria" w:hAnsi="Cambria"/>
          <w:sz w:val="18"/>
          <w:szCs w:val="18"/>
        </w:rPr>
        <w:t>, ajustam o seguinte: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2ª -  DO OBJETO</w:t>
      </w:r>
    </w:p>
    <w:p w:rsidR="0095527C" w:rsidRPr="0068240C" w:rsidRDefault="0095527C" w:rsidP="0095527C">
      <w:pPr>
        <w:keepNext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2.1.</w:t>
      </w:r>
      <w:r w:rsidRPr="0068240C">
        <w:rPr>
          <w:rFonts w:ascii="Calibri" w:hAnsi="Calibri" w:cs="Arial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>A CONTRATADA obriga-se a execução de obras e serviços de pavimentação asfáltica em C.B.U.Q. (concreto betuminoso usinado a quente), com fornecimento de materiais e mão-de-obra necessários, conforme projeto básico, demonstrativo orçamentário estimado em planilha de qu</w:t>
      </w:r>
      <w:r w:rsidR="00A55D88">
        <w:rPr>
          <w:rFonts w:ascii="Cambria" w:hAnsi="Cambria"/>
          <w:sz w:val="18"/>
          <w:szCs w:val="18"/>
        </w:rPr>
        <w:t>antitativo físico, cronograma fí</w:t>
      </w:r>
      <w:r w:rsidRPr="0068240C">
        <w:rPr>
          <w:rFonts w:ascii="Cambria" w:hAnsi="Cambria"/>
          <w:sz w:val="18"/>
          <w:szCs w:val="18"/>
        </w:rPr>
        <w:t>sico-financeiro e memorial descritivo da obra</w:t>
      </w:r>
      <w:r w:rsidR="000B05AD">
        <w:rPr>
          <w:rFonts w:ascii="Cambria" w:hAnsi="Cambria"/>
          <w:sz w:val="18"/>
          <w:szCs w:val="18"/>
        </w:rPr>
        <w:t xml:space="preserve"> anexos deste processo licitatório</w:t>
      </w:r>
      <w:r w:rsidRPr="0068240C">
        <w:rPr>
          <w:rFonts w:ascii="Cambria" w:hAnsi="Cambria"/>
          <w:sz w:val="18"/>
          <w:szCs w:val="18"/>
        </w:rPr>
        <w:t>, que ficam fazendo parte integrante e indissociável do presente contrato</w:t>
      </w:r>
    </w:p>
    <w:p w:rsidR="0095527C" w:rsidRPr="0068240C" w:rsidRDefault="0095527C" w:rsidP="0095527C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127"/>
        <w:jc w:val="both"/>
        <w:rPr>
          <w:rFonts w:ascii="Cambria" w:hAnsi="Cambria"/>
          <w:sz w:val="18"/>
          <w:szCs w:val="18"/>
        </w:rPr>
      </w:pPr>
    </w:p>
    <w:p w:rsidR="0095527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3ª - DO PREÇO DAS OBRAS E SERVIÇOS</w:t>
      </w:r>
    </w:p>
    <w:p w:rsidR="0068240C" w:rsidRPr="0068240C" w:rsidRDefault="0068240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3.1. Pela execução das obras e serviços referidos na cláusula anterior, item 2.1, a PREFEITURA pagará à CONTRATADA a importância global de </w:t>
      </w:r>
      <w:r w:rsidRPr="00A55D88">
        <w:rPr>
          <w:rFonts w:ascii="Cambria" w:hAnsi="Cambria"/>
          <w:b/>
          <w:sz w:val="18"/>
          <w:szCs w:val="18"/>
        </w:rPr>
        <w:t xml:space="preserve">R$ </w:t>
      </w:r>
      <w:r w:rsidR="00A55D88" w:rsidRPr="00A55D88">
        <w:rPr>
          <w:rFonts w:ascii="Cambria" w:hAnsi="Cambria"/>
          <w:b/>
          <w:sz w:val="18"/>
          <w:szCs w:val="18"/>
        </w:rPr>
        <w:t>85.479,04 (oitenta e cinco</w:t>
      </w:r>
      <w:r w:rsidR="00A55D88">
        <w:rPr>
          <w:rFonts w:ascii="Cambria" w:hAnsi="Cambria"/>
          <w:b/>
          <w:sz w:val="18"/>
          <w:szCs w:val="18"/>
        </w:rPr>
        <w:t xml:space="preserve"> mil</w:t>
      </w:r>
      <w:r w:rsidR="00A55D88" w:rsidRPr="00A55D88">
        <w:rPr>
          <w:rFonts w:ascii="Cambria" w:hAnsi="Cambria"/>
          <w:b/>
          <w:sz w:val="18"/>
          <w:szCs w:val="18"/>
        </w:rPr>
        <w:t>, quatrocentos e setenta e nove reais e quatro centavos)</w:t>
      </w:r>
      <w:r w:rsidRPr="00A55D88">
        <w:rPr>
          <w:rFonts w:ascii="Cambria" w:hAnsi="Cambria"/>
          <w:sz w:val="18"/>
          <w:szCs w:val="18"/>
        </w:rPr>
        <w:t>, na</w:t>
      </w:r>
      <w:r w:rsidRPr="0068240C">
        <w:rPr>
          <w:rFonts w:ascii="Cambria" w:hAnsi="Cambria"/>
          <w:sz w:val="18"/>
          <w:szCs w:val="18"/>
        </w:rPr>
        <w:t xml:space="preserve"> qual se incluem, além do lucro, as despesas de mão-de-obra, materiais, carga, seguros, impostos, taxas, transportes, água, energia elétrica, uso de maquinários, depreciação de máquinas e ferramentas, sinalização do trânsito, manutenção, despesas de escritório e expediente, guarda da obra e quaisquer outras despesas que estejam direta ou indiretamente, relacionadas com a execução total das obras e serviços, inclusive as decorrentes da confecção de placa alusiva ao empreendimento, conforme modelo fornecido pela PREFEITURA e limpeza dos canteiros após a conclusão dos serviços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3.2. As medições serão efetuadas pela engenharia da PREFEITURA acompanhada do responsável da CONTRATADA.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3.3. As medições serão efetuadas a cada 30 (trinta) dias, contados da emissão da Ordem de Serviço pela engenharia da PREFEITURA, compreendendo os 30 (noventa) dias corridos do prazo para realização das obras, objeto deste contrato.</w:t>
      </w:r>
    </w:p>
    <w:p w:rsidR="0095527C" w:rsidRPr="0068240C" w:rsidRDefault="0095527C" w:rsidP="0095527C">
      <w:pPr>
        <w:ind w:firstLine="2124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4ª - DAS CONDIÇÕES DE PAGAMENTO</w:t>
      </w:r>
    </w:p>
    <w:p w:rsidR="0095527C" w:rsidRPr="0068240C" w:rsidRDefault="0095527C" w:rsidP="0095527C">
      <w:pPr>
        <w:spacing w:line="276" w:lineRule="auto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4.1. Os pagamentos serão efetuados pela tesouraria da PREFEITURA, em até </w:t>
      </w:r>
      <w:r w:rsidRPr="0068240C">
        <w:rPr>
          <w:rFonts w:ascii="Cambria" w:hAnsi="Cambria"/>
          <w:b/>
          <w:sz w:val="18"/>
          <w:szCs w:val="18"/>
        </w:rPr>
        <w:t xml:space="preserve">20 (vinte) dias corridos </w:t>
      </w:r>
      <w:r w:rsidRPr="0068240C">
        <w:rPr>
          <w:rFonts w:ascii="Cambria" w:hAnsi="Cambria"/>
          <w:sz w:val="18"/>
          <w:szCs w:val="18"/>
        </w:rPr>
        <w:t>após a apresentação de cada Laudo de Medição emitido pela engenharia da PREFEITURA, pelo valor da nota fiscal devidamente extraída pela CONTRATADA, desde que seja devidamente processada pela contabilidade.</w:t>
      </w:r>
    </w:p>
    <w:p w:rsidR="0068240C" w:rsidRPr="0068240C" w:rsidRDefault="0095527C" w:rsidP="0095527C">
      <w:pPr>
        <w:tabs>
          <w:tab w:val="left" w:pos="2977"/>
        </w:tabs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:rsidR="0095527C" w:rsidRPr="0068240C" w:rsidRDefault="0095527C" w:rsidP="0095527C">
      <w:pPr>
        <w:tabs>
          <w:tab w:val="left" w:pos="2977"/>
        </w:tabs>
        <w:ind w:firstLine="2127"/>
        <w:jc w:val="both"/>
        <w:rPr>
          <w:rFonts w:ascii="Cambria" w:hAnsi="Cambria"/>
          <w:sz w:val="18"/>
          <w:szCs w:val="18"/>
        </w:rPr>
      </w:pPr>
    </w:p>
    <w:p w:rsid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lastRenderedPageBreak/>
        <w:t>Cláusula 5ª - DO PRAZO CONTRATUAL</w:t>
      </w:r>
    </w:p>
    <w:p w:rsidR="0096134D" w:rsidRPr="0068240C" w:rsidRDefault="0096134D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0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5.1. O contrato terá seu prazo de validade extinto </w:t>
      </w:r>
      <w:r w:rsidRPr="0068240C">
        <w:rPr>
          <w:rFonts w:ascii="Cambria" w:hAnsi="Cambria"/>
          <w:b/>
          <w:sz w:val="18"/>
          <w:szCs w:val="18"/>
        </w:rPr>
        <w:t xml:space="preserve">em 30 dias, </w:t>
      </w:r>
      <w:r w:rsidRPr="0068240C">
        <w:rPr>
          <w:rFonts w:ascii="Cambria" w:hAnsi="Cambria"/>
          <w:sz w:val="18"/>
          <w:szCs w:val="18"/>
        </w:rPr>
        <w:t xml:space="preserve">contados da data da expedição da respectiva “Ordem de Serviço”, podendo ser prorrogado, nos moldes do disposto no artigo 57, da Lei Federal Nº: 8.666/93 e alterações se houver interesse das partes, mediante aviso prévio escrito. </w:t>
      </w:r>
    </w:p>
    <w:p w:rsidR="0095527C" w:rsidRPr="0068240C" w:rsidRDefault="0095527C" w:rsidP="0095527C">
      <w:pPr>
        <w:tabs>
          <w:tab w:val="left" w:pos="0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</w:t>
      </w:r>
    </w:p>
    <w:p w:rsidR="0095527C" w:rsidRP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6ª - DAS RESPONSABILIDADES</w:t>
      </w:r>
    </w:p>
    <w:p w:rsidR="0095527C" w:rsidRPr="0068240C" w:rsidRDefault="0095527C" w:rsidP="0095527C">
      <w:pPr>
        <w:tabs>
          <w:tab w:val="left" w:pos="2977"/>
        </w:tabs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tabs>
          <w:tab w:val="left" w:pos="2127"/>
        </w:tabs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ab/>
        <w:t xml:space="preserve">6.1. A CONTRATADA reconhece por este instrumento que é a única e exclusiva responsável por danos ou prejuízos que possam causar à PREFEITURA, coisas ou pessoas de terceiros, correndo às suas expensas, sem quaisquer ônus para a PREFEITURA, ressarcimento ou indenização que tais danos ou prejuízos, nos termos do Código Civil Brasileiro e legislação pertinente. 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>6.2. A CONTRATADA obriga-se a permitir a fiscalização municipal, possibilitando verificar a procedência e a qualidade dos serviços prestados.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</w:t>
      </w:r>
      <w:r w:rsidRPr="0068240C">
        <w:rPr>
          <w:rFonts w:ascii="Cambria" w:hAnsi="Cambria"/>
          <w:sz w:val="18"/>
          <w:szCs w:val="18"/>
        </w:rPr>
        <w:t xml:space="preserve"> 6.3. Caberá à CONTRATADA demolir por sua conta as obras executadas em desacordo com o projeto, especificações técnicas e determinações da fiscalização, bem como aquelas que apresentarem defeitos de material e vícios de construção, reconstruindo-as satisfatoriamente, sem qualquer ônus para a PREFEITURA, sob pena de ser declarada inidônea para futuras licitações, sem prejuízo de outras penalidades.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</w:t>
      </w:r>
      <w:r w:rsidRPr="0068240C">
        <w:rPr>
          <w:rFonts w:ascii="Cambria" w:hAnsi="Cambria"/>
          <w:sz w:val="18"/>
          <w:szCs w:val="18"/>
        </w:rPr>
        <w:t>6.5. A CONTRATADA obriga-se a assumir inteira responsabilidade pelas obras, inclusive responsabilidade técnica perante o CREA/CAU.</w:t>
      </w:r>
    </w:p>
    <w:p w:rsidR="0095527C" w:rsidRPr="0068240C" w:rsidRDefault="0095527C" w:rsidP="0095527C">
      <w:pPr>
        <w:tabs>
          <w:tab w:val="left" w:pos="2127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 </w:t>
      </w:r>
      <w:r w:rsidRPr="0068240C">
        <w:rPr>
          <w:rFonts w:ascii="Cambria" w:hAnsi="Cambria"/>
          <w:sz w:val="18"/>
          <w:szCs w:val="18"/>
        </w:rPr>
        <w:t>6.6. A CONTRATADA obriga-se a executar serviços indispensáveis à segurança das obras, além de reparos de danos causados a terceiros, arcando com seus custos, sempre que ocasionados por negligência ou imperícia de seus empregados e prepostos;</w:t>
      </w:r>
    </w:p>
    <w:p w:rsidR="0095527C" w:rsidRPr="0068240C" w:rsidRDefault="0095527C" w:rsidP="0095527C">
      <w:pPr>
        <w:tabs>
          <w:tab w:val="left" w:pos="2127"/>
          <w:tab w:val="left" w:pos="2694"/>
        </w:tabs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>6.4. A PREFEITURA, através do Departamento de Engenharia, poderá, em qualquer ocasião, exercer a mais ampla fiscalização dos serviços, reservando-se o direito de rejeitá-los a seu critério, quando não forem considerados satisfatórios devendo a CONTRATADA refazê-los às suas expensas.</w:t>
      </w:r>
    </w:p>
    <w:p w:rsidR="0095527C" w:rsidRPr="0068240C" w:rsidRDefault="0095527C" w:rsidP="0095527C">
      <w:pPr>
        <w:tabs>
          <w:tab w:val="left" w:pos="2127"/>
          <w:tab w:val="left" w:pos="2694"/>
        </w:tabs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7ª - DAS PENALIDADES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</w:t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Advertência;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Multa;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Suspensão temporária de participação em licitação e impedimento de contratar com a Administração Pública, por prazo não superior a 2 (dois) anos e;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7.2. A multa prevista acima será a seguinte: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- Até 20% (vinte por cento) do valor total contratado, no caso de sua não realização e/ou descumprimento total de alguma das cláusulas contratuais;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- Até 10% (dez por cento) do valor total contratado, no caso de sua não realização e/ou descumprimento parcial de alguma das cláusulas contratuais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 </w:t>
      </w:r>
      <w:r w:rsidRPr="0068240C">
        <w:rPr>
          <w:rFonts w:ascii="Cambria" w:hAnsi="Cambria"/>
          <w:sz w:val="18"/>
          <w:szCs w:val="18"/>
        </w:rPr>
        <w:t>7.3. Os prazos para defesa prévia serão de 05 (cinco) dias úteis nas hipóteses de advertência, multa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 xml:space="preserve"> 7.4. As penalidades aqui previstas são autônomas e suas aplicações cumulativas serão regidas pelo art. 87, § 2°, da Lei Nº: 8.666/93.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                 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>7</w:t>
      </w:r>
      <w:r w:rsidR="0068240C">
        <w:rPr>
          <w:rFonts w:ascii="Cambria" w:hAnsi="Cambria"/>
          <w:sz w:val="18"/>
          <w:szCs w:val="18"/>
        </w:rPr>
        <w:t>.5</w:t>
      </w:r>
      <w:r w:rsidRPr="0068240C">
        <w:rPr>
          <w:rFonts w:ascii="Cambria" w:hAnsi="Cambria"/>
          <w:sz w:val="18"/>
          <w:szCs w:val="18"/>
        </w:rPr>
        <w:t xml:space="preserve">. O pagamento da multa não eximirá a CONTRATADA de corrigir as irregularidades que deram causa à penalidade;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7</w:t>
      </w:r>
      <w:r w:rsidR="0068240C">
        <w:rPr>
          <w:rFonts w:ascii="Cambria" w:hAnsi="Cambria"/>
          <w:sz w:val="18"/>
          <w:szCs w:val="18"/>
        </w:rPr>
        <w:t>.6</w:t>
      </w:r>
      <w:r w:rsidRPr="0068240C">
        <w:rPr>
          <w:rFonts w:ascii="Cambria" w:hAnsi="Cambria"/>
          <w:sz w:val="18"/>
          <w:szCs w:val="18"/>
        </w:rPr>
        <w:t xml:space="preserve">. A CONTRATANTE deverá notificar a CONTRATADA, por escrito, de qualquer anormalidade constatada durante a prestação dos serviços, para adoção das providências cabíveis. </w:t>
      </w:r>
    </w:p>
    <w:p w:rsidR="0095527C" w:rsidRPr="0068240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7.7</w:t>
      </w:r>
      <w:r w:rsidR="0095527C" w:rsidRPr="0068240C">
        <w:rPr>
          <w:rFonts w:ascii="Cambria" w:hAnsi="Cambria"/>
          <w:sz w:val="18"/>
          <w:szCs w:val="18"/>
        </w:rPr>
        <w:t xml:space="preserve">. </w:t>
      </w:r>
      <w:bookmarkStart w:id="1" w:name="_Hlk46682977"/>
      <w:r w:rsidR="0095527C" w:rsidRPr="0068240C">
        <w:rPr>
          <w:rFonts w:ascii="Cambria" w:hAnsi="Cambria"/>
          <w:sz w:val="18"/>
          <w:szCs w:val="18"/>
        </w:rPr>
        <w:t>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95527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7.8</w:t>
      </w:r>
      <w:r w:rsidR="0095527C" w:rsidRPr="0068240C">
        <w:rPr>
          <w:rFonts w:ascii="Cambria" w:hAnsi="Cambria"/>
          <w:sz w:val="18"/>
          <w:szCs w:val="18"/>
        </w:rPr>
        <w:t>. Se a contratada não mantiver o Diário de Obras devidamente atualizado, incorrerá em multa, pois estará caracterizada a inexecução parcial do contrato</w:t>
      </w:r>
      <w:bookmarkEnd w:id="1"/>
      <w:r w:rsidR="0095527C" w:rsidRPr="0068240C">
        <w:rPr>
          <w:rFonts w:ascii="Cambria" w:hAnsi="Cambria"/>
          <w:sz w:val="18"/>
          <w:szCs w:val="18"/>
        </w:rPr>
        <w:t>;</w:t>
      </w:r>
    </w:p>
    <w:p w:rsidR="0068240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</w:p>
    <w:p w:rsidR="0068240C" w:rsidRPr="0068240C" w:rsidRDefault="0068240C" w:rsidP="0095527C">
      <w:pPr>
        <w:ind w:firstLine="2130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ind w:firstLine="2130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8ª - DA RESCISÃO CONTRATUAL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8.1. O termo do futuro contrato poderá ser rescindido: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8.1.1. Por ato unilateral e escrito da Administração, nas situações previstas nos incisos I a XII e XVII do art. 78 da Lei nº 8.666, de 1993; 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8.1.2. Amigavelmente, nos termos do art. 79, inciso II, da Lei nº 8.666, de 1993.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8.2. Os casos de rescisão contratual serão formalmente motivados, assegurando-se à Contratada o direito à prévia e ampla defesa.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8.3. A Contratada reconhece os direitos da Contratante em caso de rescisão administrativa prevista no art. 77 da Lei nº 8.666, de 1993</w:t>
      </w:r>
    </w:p>
    <w:p w:rsidR="0095527C" w:rsidRPr="0068240C" w:rsidRDefault="0095527C" w:rsidP="0095527C">
      <w:pPr>
        <w:spacing w:line="276" w:lineRule="auto"/>
        <w:ind w:firstLine="2127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9ª - DOS RECURSOS FINANCEIROS</w:t>
      </w:r>
    </w:p>
    <w:p w:rsidR="0095527C" w:rsidRPr="0068240C" w:rsidRDefault="0095527C" w:rsidP="0095527C">
      <w:pPr>
        <w:keepNext/>
        <w:spacing w:line="276" w:lineRule="auto"/>
        <w:jc w:val="both"/>
        <w:outlineLvl w:val="2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9.1. As despesas decorrentes da execução deste contrato correrão por conta de dotação orçamentária constante do orçamento para 2020: 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Ficha: 454</w:t>
      </w:r>
      <w:r w:rsidR="00C714C4" w:rsidRPr="0068240C">
        <w:rPr>
          <w:rFonts w:ascii="Cambria" w:hAnsi="Cambria"/>
          <w:sz w:val="18"/>
          <w:szCs w:val="18"/>
        </w:rPr>
        <w:t>/86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Unidade: 02.03.06</w:t>
      </w:r>
      <w:r w:rsidR="00C714C4" w:rsidRPr="0068240C">
        <w:rPr>
          <w:rFonts w:ascii="Cambria" w:hAnsi="Cambria"/>
          <w:sz w:val="18"/>
          <w:szCs w:val="18"/>
        </w:rPr>
        <w:t>/02.03.06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 xml:space="preserve">Funcional Programática: </w:t>
      </w:r>
      <w:r w:rsidR="00C714C4" w:rsidRPr="0068240C">
        <w:rPr>
          <w:rFonts w:ascii="Cambria" w:hAnsi="Cambria"/>
          <w:sz w:val="18"/>
          <w:szCs w:val="18"/>
        </w:rPr>
        <w:t>15.451.0013.1.023/15.451.0013.1.023</w:t>
      </w:r>
    </w:p>
    <w:p w:rsidR="0095527C" w:rsidRPr="0068240C" w:rsidRDefault="0095527C" w:rsidP="0095527C">
      <w:pPr>
        <w:tabs>
          <w:tab w:val="left" w:pos="331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68" w:hanging="2268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Despesa: 4.4.90.51.00</w:t>
      </w:r>
      <w:r w:rsidR="00C714C4" w:rsidRPr="0068240C">
        <w:rPr>
          <w:rFonts w:ascii="Cambria" w:hAnsi="Cambria"/>
          <w:sz w:val="18"/>
          <w:szCs w:val="18"/>
        </w:rPr>
        <w:t>/4.4.90.51.00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10ª - DOS REAJUSTES DE PREÇOS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10.1. Conforme dispõe a Lei Federal Nº: 8.880/94, os preços não sofrerão reajustes pelo prazo de 01 (um) ano, contado da data da celebração do presente contrato.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68240C">
        <w:rPr>
          <w:rFonts w:ascii="Cambria" w:hAnsi="Cambria"/>
          <w:sz w:val="18"/>
          <w:szCs w:val="18"/>
        </w:rPr>
        <w:t>esta</w:t>
      </w:r>
      <w:proofErr w:type="spellEnd"/>
      <w:r w:rsidRPr="0068240C">
        <w:rPr>
          <w:rFonts w:ascii="Cambria" w:hAnsi="Cambria"/>
          <w:sz w:val="18"/>
          <w:szCs w:val="18"/>
        </w:rPr>
        <w:t xml:space="preserve"> se referir, ou ainda da última revisão contratual caso </w:t>
      </w:r>
      <w:proofErr w:type="spellStart"/>
      <w:r w:rsidRPr="0068240C">
        <w:rPr>
          <w:rFonts w:ascii="Cambria" w:hAnsi="Cambria"/>
          <w:sz w:val="18"/>
          <w:szCs w:val="18"/>
        </w:rPr>
        <w:t>esta</w:t>
      </w:r>
      <w:proofErr w:type="spellEnd"/>
      <w:r w:rsidRPr="0068240C">
        <w:rPr>
          <w:rFonts w:ascii="Cambria" w:hAnsi="Cambria"/>
          <w:sz w:val="18"/>
          <w:szCs w:val="18"/>
        </w:rPr>
        <w:t xml:space="preserve"> tenha envolvido pactuação de novos preços.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11ª - DO SUPORTE LEGAL</w:t>
      </w: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11.1. Este contrato é regulamentado pelos seguintes dispositivos legais:</w:t>
      </w:r>
    </w:p>
    <w:p w:rsidR="0095527C" w:rsidRPr="0068240C" w:rsidRDefault="0095527C" w:rsidP="0095527C">
      <w:pPr>
        <w:ind w:firstLine="2127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11.1.1. Constituição Federal;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11.1.2. Constituição Municipal;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11.1.3. Lei Federal Nº: 8.666/93;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11.1.4. Lei Federal Nº: 8.880/94;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11.1.5. Lei Federal Nº: 8.883/94;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11.1.6. Lei Federal Nº: 9.032/95;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11.1.7. Lei Federal Nº: 9.069/95;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11.1.8. Lei Federal Nº: 9.648/98;</w:t>
      </w:r>
    </w:p>
    <w:p w:rsidR="0095527C" w:rsidRPr="0068240C" w:rsidRDefault="0095527C" w:rsidP="0095527C">
      <w:pPr>
        <w:ind w:left="2130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11.1.9. Lei Federal Nº: 9.854/99;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11.1.10. Demais disposições legais passíveis de aplicação, inclusive subsidiariamente, os princípios gerais de Direito.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</w:p>
    <w:p w:rsidR="0095527C" w:rsidRDefault="0095527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  <w:r w:rsidRPr="0068240C">
        <w:rPr>
          <w:rFonts w:ascii="Cambria" w:hAnsi="Cambria"/>
          <w:b/>
          <w:sz w:val="18"/>
          <w:szCs w:val="18"/>
          <w:u w:val="single"/>
        </w:rPr>
        <w:t>Cláusula 12ª - DAS DISPOSIÇÕES GERAIS E FINAIS</w:t>
      </w:r>
    </w:p>
    <w:p w:rsidR="0068240C" w:rsidRPr="0068240C" w:rsidRDefault="0068240C" w:rsidP="0095527C">
      <w:pPr>
        <w:spacing w:line="276" w:lineRule="auto"/>
        <w:jc w:val="both"/>
        <w:rPr>
          <w:rFonts w:ascii="Cambria" w:hAnsi="Cambria"/>
          <w:b/>
          <w:sz w:val="18"/>
          <w:szCs w:val="18"/>
          <w:u w:val="single"/>
        </w:rPr>
      </w:pPr>
    </w:p>
    <w:p w:rsidR="0095527C" w:rsidRPr="0068240C" w:rsidRDefault="0095527C" w:rsidP="0095527C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12.1. Não será permitido o início dos serviços sem que o Departamento de Engenharia emita, previamente, a respectiva “Ordem de Serviço”.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12.2. Aplica-se, no que couber, o disposto no artigo 79, da Lei Federal Nº: 8.666/93, bem como outros dispositivos legais previstos na aludida Lei.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12.3. Para os casos omissos neste contrato prevalecerão as condições e exigências da respectiva licitação e demais disposições em vigor.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12.4. A CONTRATADA assume a exclusiva responsabilidade pelo pagamento de salários, encargos trabalhistas e previdenciários advindos da legislação vigente, sendo que o pessoal por ela designado para trabalhar na execução do objeto deste contrato, não terá vínculo empregatício algum com a PREFEITURA.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12.5. Fica expressamente proibida a subcontratação total deste contrato. 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lastRenderedPageBreak/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12.6. A CONTRATADA assume total responsabilidade pela execução integral deste contrato, sem direito a qualquer ressarcimento por despesas decorrentes de custos não previstos em sua proposta quer decorrentes de erro ou omissão de sua parte.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 xml:space="preserve">12.7. A CONTRATADA é responsável pelos encargos trabalhistas, previdenciários, fiscais e comercias resultantes da execução deste contrato. 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12.8. As dúvidas surgidas na aplicação deste contrato, bem como os casos omissos serão solucionados pelo Departamento de Licitações e Contratos, ouvidos os órgãos técnicos especializados, ou profissionais que se fizerem necessários.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  <w:t xml:space="preserve">                               </w:t>
      </w:r>
      <w:r w:rsidR="0068240C">
        <w:rPr>
          <w:rFonts w:ascii="Cambria" w:hAnsi="Cambria"/>
          <w:sz w:val="18"/>
          <w:szCs w:val="18"/>
        </w:rPr>
        <w:t xml:space="preserve">    </w:t>
      </w:r>
      <w:r w:rsidRPr="0068240C">
        <w:rPr>
          <w:rFonts w:ascii="Cambria" w:hAnsi="Cambria"/>
          <w:sz w:val="18"/>
          <w:szCs w:val="18"/>
        </w:rPr>
        <w:t xml:space="preserve"> 12.9. A CONTRATADA deverá recolher a ART (Anotações de Responsabilidade Técnica) ou RRT (Registro de Responsabilidade Técnica) da obra contratada, no prazo máximo de 07 (sete) dias a contar da data de emissão da ordem de serviço, para ser anexada ao processo.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12.10. Prevalecerá o presente contrato no caso de haver divergências entre ele e os documentos eventualmente anexados.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12.11. Fica eleito o Foro desta Comarca de Caconde/SP para solução em primeira instância, de quaisquer questões suscitadas na execução deste contrato não resolvidos administrativamente.</w:t>
      </w:r>
    </w:p>
    <w:p w:rsidR="0095527C" w:rsidRPr="0068240C" w:rsidRDefault="0095527C" w:rsidP="0095527C">
      <w:pPr>
        <w:jc w:val="both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</w:r>
      <w:r w:rsidRPr="0068240C">
        <w:rPr>
          <w:rFonts w:ascii="Cambria" w:hAnsi="Cambria"/>
          <w:sz w:val="18"/>
          <w:szCs w:val="18"/>
        </w:rPr>
        <w:tab/>
        <w:t>12.12. Lido e achado conforme assinam este instrumento, em 03 (três) vias de igual teor e forma, as partes e as testemunhas.</w:t>
      </w: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jc w:val="right"/>
        <w:rPr>
          <w:rFonts w:ascii="Cambria" w:hAnsi="Cambria"/>
          <w:b/>
          <w:sz w:val="18"/>
          <w:szCs w:val="18"/>
        </w:rPr>
      </w:pPr>
      <w:r w:rsidRPr="0068240C">
        <w:rPr>
          <w:rFonts w:ascii="Cambria" w:hAnsi="Cambria"/>
          <w:b/>
          <w:sz w:val="18"/>
          <w:szCs w:val="18"/>
        </w:rPr>
        <w:t>LUIZ ANTONIO PERES</w:t>
      </w:r>
    </w:p>
    <w:p w:rsidR="0095527C" w:rsidRPr="0068240C" w:rsidRDefault="0095527C" w:rsidP="0095527C">
      <w:pPr>
        <w:keepNext/>
        <w:jc w:val="right"/>
        <w:outlineLvl w:val="3"/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Prefeito Municipal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jc w:val="right"/>
        <w:rPr>
          <w:rFonts w:ascii="Cambria" w:hAnsi="Cambria"/>
          <w:b/>
          <w:sz w:val="18"/>
          <w:szCs w:val="18"/>
        </w:rPr>
      </w:pPr>
    </w:p>
    <w:p w:rsidR="0095527C" w:rsidRDefault="00C056D4" w:rsidP="0095527C">
      <w:pPr>
        <w:jc w:val="right"/>
        <w:rPr>
          <w:rFonts w:ascii="Cambria" w:hAnsi="Cambria"/>
          <w:b/>
          <w:sz w:val="18"/>
          <w:szCs w:val="18"/>
        </w:rPr>
      </w:pPr>
      <w:r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C056D4" w:rsidRDefault="00C056D4" w:rsidP="0095527C">
      <w:pPr>
        <w:jc w:val="right"/>
        <w:rPr>
          <w:rFonts w:ascii="Cambria" w:hAnsi="Cambria"/>
          <w:b/>
          <w:sz w:val="18"/>
          <w:szCs w:val="18"/>
        </w:rPr>
      </w:pPr>
    </w:p>
    <w:p w:rsidR="00C056D4" w:rsidRPr="0068240C" w:rsidRDefault="00C056D4" w:rsidP="0095527C">
      <w:pPr>
        <w:jc w:val="right"/>
        <w:rPr>
          <w:rFonts w:ascii="Cambria" w:hAnsi="Cambria"/>
          <w:b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bCs/>
          <w:sz w:val="18"/>
          <w:szCs w:val="18"/>
          <w:u w:val="single"/>
        </w:rPr>
      </w:pPr>
    </w:p>
    <w:p w:rsidR="0095527C" w:rsidRPr="0068240C" w:rsidRDefault="0095527C" w:rsidP="0095527C">
      <w:pPr>
        <w:rPr>
          <w:rFonts w:ascii="Cambria" w:hAnsi="Cambria"/>
          <w:bCs/>
          <w:sz w:val="18"/>
          <w:szCs w:val="18"/>
          <w:u w:val="single"/>
        </w:rPr>
      </w:pPr>
      <w:r w:rsidRPr="0068240C">
        <w:rPr>
          <w:rFonts w:ascii="Cambria" w:hAnsi="Cambria"/>
          <w:bCs/>
          <w:sz w:val="18"/>
          <w:szCs w:val="18"/>
          <w:u w:val="single"/>
        </w:rPr>
        <w:t>Testemunhas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_______________________</w:t>
      </w: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rPr>
          <w:rFonts w:ascii="Cambria" w:hAnsi="Cambria"/>
          <w:sz w:val="18"/>
          <w:szCs w:val="18"/>
        </w:rPr>
      </w:pPr>
    </w:p>
    <w:p w:rsidR="0095527C" w:rsidRPr="0068240C" w:rsidRDefault="0095527C" w:rsidP="0095527C">
      <w:pPr>
        <w:numPr>
          <w:ilvl w:val="0"/>
          <w:numId w:val="1"/>
        </w:numPr>
        <w:rPr>
          <w:rFonts w:ascii="Cambria" w:hAnsi="Cambria"/>
          <w:sz w:val="18"/>
          <w:szCs w:val="18"/>
        </w:rPr>
      </w:pPr>
      <w:r w:rsidRPr="0068240C">
        <w:rPr>
          <w:rFonts w:ascii="Cambria" w:hAnsi="Cambria"/>
          <w:sz w:val="18"/>
          <w:szCs w:val="18"/>
        </w:rPr>
        <w:t>_______________________</w:t>
      </w:r>
    </w:p>
    <w:p w:rsidR="0095527C" w:rsidRPr="00FD4443" w:rsidRDefault="0095527C" w:rsidP="0095527C">
      <w:pPr>
        <w:ind w:left="360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Pr="00FD4443" w:rsidRDefault="0095527C" w:rsidP="0095527C">
      <w:pPr>
        <w:ind w:left="3540"/>
        <w:jc w:val="right"/>
        <w:rPr>
          <w:rFonts w:ascii="Cambria" w:hAnsi="Cambria"/>
          <w:sz w:val="20"/>
          <w:szCs w:val="20"/>
        </w:rPr>
      </w:pPr>
    </w:p>
    <w:p w:rsidR="0095527C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Default="0068240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  <w:r w:rsidRPr="00FD4443">
        <w:rPr>
          <w:rFonts w:ascii="Cambria" w:hAnsi="Cambria" w:cs="Arial"/>
          <w:b/>
          <w:sz w:val="20"/>
          <w:szCs w:val="20"/>
        </w:rPr>
        <w:t>TERMO DE CIÊNCIA E NOTIFICAÇÃO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Contratante:  PREFEITURA MUNICIPAL DE TAPIRATIBA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Contratada: </w:t>
      </w:r>
      <w:r w:rsidR="00C056D4"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95527C" w:rsidRPr="00FD4443" w:rsidRDefault="0096134D" w:rsidP="0095527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Contrato: 0</w:t>
      </w:r>
      <w:r w:rsidR="0068240C">
        <w:rPr>
          <w:rFonts w:ascii="Cambria" w:hAnsi="Cambria" w:cs="Arial"/>
          <w:sz w:val="20"/>
          <w:szCs w:val="20"/>
        </w:rPr>
        <w:t>70/2020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Objeto:  </w:t>
      </w:r>
      <w:r w:rsidRPr="00FD4443">
        <w:rPr>
          <w:rFonts w:ascii="Cambria" w:hAnsi="Cambria"/>
          <w:sz w:val="20"/>
          <w:szCs w:val="20"/>
        </w:rPr>
        <w:t>CONTRATAÇÃO DE EMPRESA ESPECIALIZADA PARA EXECUÇÃO DE OBRAS E SERVIÇOS DE PAVIMENTAÇÃO ASFÁLTICA EM C.B.U.Q. (CONCRETO BETUMINOSO USINADO A QUENTE), CONFORME PROJETO, MEMORIAL DESCRITIVO E PLANILHA DE QUANTITATIVOS E DE VALORES ANEXOS.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FD4443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C056D4" w:rsidP="0095527C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0</w:t>
      </w:r>
      <w:r w:rsidR="00A55D88">
        <w:rPr>
          <w:rFonts w:ascii="Cambria" w:hAnsi="Cambria" w:cs="Arial"/>
          <w:sz w:val="20"/>
          <w:szCs w:val="20"/>
        </w:rPr>
        <w:t>1</w:t>
      </w:r>
      <w:r w:rsidR="0095527C" w:rsidRPr="00FD4443">
        <w:rPr>
          <w:rFonts w:ascii="Cambria" w:hAnsi="Cambria" w:cs="Arial"/>
          <w:sz w:val="20"/>
          <w:szCs w:val="20"/>
        </w:rPr>
        <w:t xml:space="preserve"> de</w:t>
      </w:r>
      <w:r w:rsidR="000F3622">
        <w:rPr>
          <w:rFonts w:ascii="Cambria" w:hAnsi="Cambria" w:cs="Arial"/>
          <w:sz w:val="20"/>
          <w:szCs w:val="20"/>
        </w:rPr>
        <w:t xml:space="preserve"> setembro</w:t>
      </w:r>
      <w:r w:rsidR="0095527C" w:rsidRPr="00FD4443">
        <w:rPr>
          <w:rFonts w:ascii="Cambria" w:hAnsi="Cambria" w:cs="Arial"/>
          <w:sz w:val="20"/>
          <w:szCs w:val="20"/>
        </w:rPr>
        <w:t xml:space="preserve"> de 2020. 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CONTRATANTE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LUIZ ANTONIO PERES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institucional: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pessoal: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95527C" w:rsidRPr="00FD4443" w:rsidRDefault="0095527C" w:rsidP="0095527C">
      <w:pPr>
        <w:jc w:val="both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95527C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</w:p>
    <w:p w:rsidR="0068240C" w:rsidRPr="00FD4443" w:rsidRDefault="0068240C" w:rsidP="0095527C">
      <w:pPr>
        <w:rPr>
          <w:rFonts w:ascii="Cambria" w:hAnsi="Cambria"/>
          <w:b/>
          <w:sz w:val="20"/>
          <w:szCs w:val="20"/>
          <w:u w:val="single"/>
        </w:rPr>
      </w:pPr>
    </w:p>
    <w:p w:rsidR="0095527C" w:rsidRPr="00FD4443" w:rsidRDefault="0095527C" w:rsidP="0095527C">
      <w:pPr>
        <w:rPr>
          <w:rFonts w:ascii="Cambria" w:hAnsi="Cambria" w:cs="Arial"/>
          <w:b/>
          <w:sz w:val="20"/>
          <w:szCs w:val="20"/>
        </w:rPr>
      </w:pPr>
    </w:p>
    <w:p w:rsidR="0095527C" w:rsidRPr="00FD4443" w:rsidRDefault="0095527C" w:rsidP="0095527C">
      <w:pPr>
        <w:jc w:val="center"/>
        <w:rPr>
          <w:rFonts w:ascii="Cambria" w:hAnsi="Cambria" w:cs="Arial"/>
          <w:b/>
          <w:sz w:val="20"/>
          <w:szCs w:val="20"/>
        </w:rPr>
      </w:pPr>
      <w:r w:rsidRPr="00FD4443">
        <w:rPr>
          <w:rFonts w:ascii="Cambria" w:hAnsi="Cambria" w:cs="Arial"/>
          <w:b/>
          <w:sz w:val="20"/>
          <w:szCs w:val="20"/>
        </w:rPr>
        <w:t>DECLARAÇÃO DE DOCUMENTOS À DISPOSIÇÃO DO TCE-SP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CONTRATANTE:  PREFEITURA MUNICIPAL DE TAPIRATIBA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CNPJ Nº:  45.742.707/0001-01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CONTRATADA:  </w:t>
      </w:r>
      <w:r w:rsidR="00C056D4" w:rsidRPr="00C056D4">
        <w:rPr>
          <w:rFonts w:ascii="Cambria" w:hAnsi="Cambria"/>
          <w:b/>
          <w:sz w:val="18"/>
          <w:szCs w:val="18"/>
        </w:rPr>
        <w:t>WILLIAN ALVES SERVIÇOS NA CONSTRUÇÃO CIVIL ME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C056D4">
        <w:rPr>
          <w:rFonts w:ascii="Cambria" w:hAnsi="Cambria" w:cs="Arial"/>
          <w:sz w:val="20"/>
          <w:szCs w:val="20"/>
        </w:rPr>
        <w:t xml:space="preserve">CNPJ Nº: </w:t>
      </w:r>
      <w:r w:rsidR="00C056D4" w:rsidRPr="00C056D4">
        <w:rPr>
          <w:rFonts w:ascii="Cambria" w:hAnsi="Cambria" w:cs="Arial"/>
          <w:sz w:val="20"/>
          <w:szCs w:val="20"/>
        </w:rPr>
        <w:t>18.143.835/0001-66</w:t>
      </w:r>
    </w:p>
    <w:p w:rsidR="0068240C" w:rsidRPr="00FD4443" w:rsidRDefault="0068240C" w:rsidP="0095527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CONTRATO N°: 070/2020</w:t>
      </w:r>
      <w:r>
        <w:rPr>
          <w:rFonts w:ascii="Cambria" w:hAnsi="Cambria" w:cs="Arial"/>
          <w:sz w:val="20"/>
          <w:szCs w:val="20"/>
        </w:rPr>
        <w:tab/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DATA DA ASSINATURA: </w:t>
      </w:r>
      <w:r w:rsidR="000F3622">
        <w:rPr>
          <w:rFonts w:ascii="Cambria" w:hAnsi="Cambria" w:cs="Arial"/>
          <w:sz w:val="20"/>
          <w:szCs w:val="20"/>
        </w:rPr>
        <w:t>0</w:t>
      </w:r>
      <w:r w:rsidR="000B05AD">
        <w:rPr>
          <w:rFonts w:ascii="Cambria" w:hAnsi="Cambria" w:cs="Arial"/>
          <w:sz w:val="20"/>
          <w:szCs w:val="20"/>
        </w:rPr>
        <w:t>1</w:t>
      </w:r>
      <w:r w:rsidR="000F3622">
        <w:rPr>
          <w:rFonts w:ascii="Cambria" w:hAnsi="Cambria" w:cs="Arial"/>
          <w:sz w:val="20"/>
          <w:szCs w:val="20"/>
        </w:rPr>
        <w:t>/09</w:t>
      </w:r>
      <w:r w:rsidR="0068240C">
        <w:rPr>
          <w:rFonts w:ascii="Cambria" w:hAnsi="Cambria" w:cs="Arial"/>
          <w:sz w:val="20"/>
          <w:szCs w:val="20"/>
        </w:rPr>
        <w:t>/2020</w:t>
      </w:r>
      <w:r w:rsidR="0068240C">
        <w:rPr>
          <w:rFonts w:ascii="Cambria" w:hAnsi="Cambria" w:cs="Arial"/>
          <w:sz w:val="20"/>
          <w:szCs w:val="20"/>
        </w:rPr>
        <w:tab/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VIGÊNCIA:  </w:t>
      </w:r>
      <w:r w:rsidR="0068240C">
        <w:rPr>
          <w:rFonts w:ascii="Cambria" w:hAnsi="Cambria" w:cs="Arial"/>
          <w:sz w:val="20"/>
          <w:szCs w:val="20"/>
        </w:rPr>
        <w:t>30 (trinta) dias, a contar da emissão da ordem de serviço.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OBJETO: </w:t>
      </w:r>
      <w:r w:rsidRPr="00FD4443">
        <w:rPr>
          <w:rFonts w:ascii="Cambria" w:hAnsi="Cambria"/>
          <w:sz w:val="20"/>
          <w:szCs w:val="20"/>
        </w:rPr>
        <w:t>CONTRATAÇÃO DE EMPRESA ESPECIALIZADA PARA EXECUÇÃO DE OBRAS E SERVIÇOS DE PAVIMENTAÇÃO ASFÁLTICA EM C.B.U.Q. (CONCRETO BETUMINOSO USINADO A QUENTE), CONFORME PROJETO, MEMORIAL DESCRITIVO E PLANILHA DE QUANTITATIVOS E DE VALORES ANEXOS.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A55D88">
        <w:rPr>
          <w:rFonts w:ascii="Cambria" w:hAnsi="Cambria" w:cs="Arial"/>
          <w:sz w:val="20"/>
          <w:szCs w:val="20"/>
        </w:rPr>
        <w:t xml:space="preserve">VALOR (R$):  </w:t>
      </w:r>
      <w:r w:rsidR="00A55D88" w:rsidRPr="00A55D88">
        <w:rPr>
          <w:rFonts w:ascii="Cambria" w:hAnsi="Cambria" w:cs="Arial"/>
          <w:sz w:val="20"/>
          <w:szCs w:val="20"/>
        </w:rPr>
        <w:t>85.479,04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A55D88" w:rsidP="0095527C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Declaro(amos), </w:t>
      </w:r>
      <w:proofErr w:type="gramStart"/>
      <w:r w:rsidR="0095527C" w:rsidRPr="00FD4443">
        <w:rPr>
          <w:rFonts w:ascii="Cambria" w:hAnsi="Cambria" w:cs="Arial"/>
          <w:sz w:val="20"/>
          <w:szCs w:val="20"/>
        </w:rPr>
        <w:t>na  qualidade</w:t>
      </w:r>
      <w:proofErr w:type="gramEnd"/>
      <w:r w:rsidR="0095527C" w:rsidRPr="00FD4443">
        <w:rPr>
          <w:rFonts w:ascii="Cambria" w:hAnsi="Cambria" w:cs="Arial"/>
          <w:sz w:val="20"/>
          <w:szCs w:val="20"/>
        </w:rPr>
        <w:t xml:space="preserve">  de  responsável(</w:t>
      </w:r>
      <w:proofErr w:type="spellStart"/>
      <w:r w:rsidR="0095527C" w:rsidRPr="00FD4443">
        <w:rPr>
          <w:rFonts w:ascii="Cambria" w:hAnsi="Cambria" w:cs="Arial"/>
          <w:sz w:val="20"/>
          <w:szCs w:val="20"/>
        </w:rPr>
        <w:t>is</w:t>
      </w:r>
      <w:proofErr w:type="spellEnd"/>
      <w:r w:rsidR="0095527C" w:rsidRPr="00FD4443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="0095527C" w:rsidRPr="00FD4443">
        <w:rPr>
          <w:rFonts w:ascii="Cambria" w:hAnsi="Cambria" w:cs="Arial"/>
          <w:sz w:val="20"/>
          <w:szCs w:val="20"/>
        </w:rPr>
        <w:t>),  na</w:t>
      </w:r>
      <w:proofErr w:type="gramEnd"/>
      <w:r w:rsidR="0095527C" w:rsidRPr="00FD4443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="0095527C" w:rsidRPr="00FD4443">
        <w:rPr>
          <w:rFonts w:ascii="Cambria" w:hAnsi="Cambria" w:cs="Arial"/>
          <w:sz w:val="20"/>
          <w:szCs w:val="20"/>
        </w:rPr>
        <w:t>is</w:t>
      </w:r>
      <w:proofErr w:type="spellEnd"/>
      <w:r w:rsidR="0095527C" w:rsidRPr="00FD4443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FD4443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FD4443">
        <w:rPr>
          <w:rFonts w:ascii="Cambria" w:hAnsi="Cambria" w:cs="Arial"/>
          <w:sz w:val="20"/>
          <w:szCs w:val="20"/>
        </w:rPr>
        <w:t>previsão  de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FD4443">
        <w:rPr>
          <w:rFonts w:ascii="Cambria" w:hAnsi="Cambria" w:cs="Arial"/>
          <w:sz w:val="20"/>
          <w:szCs w:val="20"/>
        </w:rPr>
        <w:t>comprovação  no</w:t>
      </w:r>
      <w:proofErr w:type="gramEnd"/>
      <w:r w:rsidRPr="00FD4443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</w:p>
    <w:p w:rsidR="0095527C" w:rsidRPr="00FD4443" w:rsidRDefault="0095527C" w:rsidP="0095527C">
      <w:pPr>
        <w:jc w:val="right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Tapirat</w:t>
      </w:r>
      <w:r w:rsidR="00C056D4">
        <w:rPr>
          <w:rFonts w:ascii="Cambria" w:hAnsi="Cambria" w:cs="Arial"/>
          <w:sz w:val="20"/>
          <w:szCs w:val="20"/>
        </w:rPr>
        <w:t>iba, 0</w:t>
      </w:r>
      <w:r w:rsidR="00A55D88">
        <w:rPr>
          <w:rFonts w:ascii="Cambria" w:hAnsi="Cambria" w:cs="Arial"/>
          <w:sz w:val="20"/>
          <w:szCs w:val="20"/>
        </w:rPr>
        <w:t>1</w:t>
      </w:r>
      <w:r w:rsidRPr="00FD4443">
        <w:rPr>
          <w:rFonts w:ascii="Cambria" w:hAnsi="Cambria" w:cs="Arial"/>
          <w:sz w:val="20"/>
          <w:szCs w:val="20"/>
        </w:rPr>
        <w:t xml:space="preserve"> de</w:t>
      </w:r>
      <w:r w:rsidR="000F3622">
        <w:rPr>
          <w:rFonts w:ascii="Cambria" w:hAnsi="Cambria" w:cs="Arial"/>
          <w:sz w:val="20"/>
          <w:szCs w:val="20"/>
        </w:rPr>
        <w:t xml:space="preserve"> setembro</w:t>
      </w:r>
      <w:r w:rsidRPr="00FD4443">
        <w:rPr>
          <w:rFonts w:ascii="Cambria" w:hAnsi="Cambria" w:cs="Arial"/>
          <w:sz w:val="20"/>
          <w:szCs w:val="20"/>
        </w:rPr>
        <w:t xml:space="preserve"> de 2020. </w:t>
      </w:r>
    </w:p>
    <w:p w:rsidR="0095527C" w:rsidRPr="00FD4443" w:rsidRDefault="0095527C" w:rsidP="0095527C">
      <w:pPr>
        <w:jc w:val="both"/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CONTRATANTE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LUIZ ANTONIO PERES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institucional: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E-mail pessoal: GABINETE@TAPIRATIBA.SP.GOV.BR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CONTRATADA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95527C" w:rsidRPr="00FD4443" w:rsidRDefault="0095527C" w:rsidP="0095527C">
      <w:pPr>
        <w:rPr>
          <w:rFonts w:ascii="Cambria" w:hAnsi="Cambria" w:cs="Arial"/>
          <w:sz w:val="20"/>
          <w:szCs w:val="20"/>
        </w:rPr>
      </w:pPr>
      <w:r w:rsidRPr="00FD4443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EC3E63"/>
    <w:sectPr w:rsidR="00CD2DC4" w:rsidSect="0068240C">
      <w:headerReference w:type="default" r:id="rId7"/>
      <w:footerReference w:type="default" r:id="rId8"/>
      <w:pgSz w:w="11906" w:h="16838"/>
      <w:pgMar w:top="1417" w:right="1701" w:bottom="1417" w:left="1701" w:header="227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63" w:rsidRDefault="00EC3E63" w:rsidP="0095527C">
      <w:r>
        <w:separator/>
      </w:r>
    </w:p>
  </w:endnote>
  <w:endnote w:type="continuationSeparator" w:id="0">
    <w:p w:rsidR="00EC3E63" w:rsidRDefault="00EC3E63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C" w:rsidRPr="00A04596" w:rsidRDefault="0095527C" w:rsidP="0095527C">
    <w:pPr>
      <w:jc w:val="center"/>
      <w:rPr>
        <w:rFonts w:ascii="Times New Roman" w:hAnsi="Times New Roman"/>
        <w:sz w:val="18"/>
        <w:szCs w:val="18"/>
      </w:rPr>
    </w:pPr>
    <w:r w:rsidRPr="00A04596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DEA69" wp14:editId="5F56839A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31A78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95527C" w:rsidRPr="00A04596" w:rsidRDefault="0095527C" w:rsidP="0095527C">
    <w:pPr>
      <w:jc w:val="center"/>
      <w:rPr>
        <w:rFonts w:ascii="Times New Roman" w:hAnsi="Times New Roman"/>
        <w:sz w:val="18"/>
        <w:szCs w:val="18"/>
      </w:rPr>
    </w:pPr>
    <w:r w:rsidRPr="00A04596">
      <w:rPr>
        <w:rFonts w:ascii="Times New Roman" w:hAnsi="Times New Roman"/>
        <w:sz w:val="18"/>
        <w:szCs w:val="18"/>
      </w:rPr>
      <w:t xml:space="preserve">Praça Dona Esméria Ribeiro do Valle Figueiredo nº 65- CEP. </w:t>
    </w:r>
    <w:r w:rsidR="0068240C">
      <w:rPr>
        <w:rFonts w:ascii="Times New Roman" w:hAnsi="Times New Roman"/>
        <w:sz w:val="18"/>
        <w:szCs w:val="18"/>
      </w:rPr>
      <w:t>13.760-000 – Fone (19) 3657-9800</w:t>
    </w:r>
  </w:p>
  <w:p w:rsidR="0095527C" w:rsidRPr="00A04596" w:rsidRDefault="0095527C" w:rsidP="0095527C">
    <w:pPr>
      <w:tabs>
        <w:tab w:val="center" w:pos="4419"/>
        <w:tab w:val="right" w:pos="8838"/>
      </w:tabs>
      <w:jc w:val="center"/>
      <w:rPr>
        <w:rFonts w:ascii="Times New Roman" w:hAnsi="Times New Roman"/>
        <w:sz w:val="17"/>
        <w:szCs w:val="17"/>
        <w:lang w:val="en-US"/>
      </w:rPr>
    </w:pPr>
    <w:r w:rsidRPr="00A04596">
      <w:rPr>
        <w:rFonts w:ascii="Times New Roman" w:hAnsi="Times New Roman"/>
        <w:sz w:val="17"/>
        <w:szCs w:val="17"/>
        <w:lang w:val="en-US"/>
      </w:rPr>
      <w:t xml:space="preserve">CNPJ 45.742.707/0001-01 </w:t>
    </w:r>
    <w:r w:rsidRPr="00A04596">
      <w:rPr>
        <w:rFonts w:ascii="Times New Roman" w:hAnsi="Times New Roman"/>
        <w:color w:val="000000"/>
        <w:sz w:val="17"/>
        <w:szCs w:val="17"/>
        <w:lang w:val="en-US"/>
      </w:rPr>
      <w:t>- home page: www.tapiratiba.sp.gov.br</w:t>
    </w:r>
  </w:p>
  <w:p w:rsidR="0095527C" w:rsidRPr="0095527C" w:rsidRDefault="0095527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63" w:rsidRDefault="00EC3E63" w:rsidP="0095527C">
      <w:r>
        <w:separator/>
      </w:r>
    </w:p>
  </w:footnote>
  <w:footnote w:type="continuationSeparator" w:id="0">
    <w:p w:rsidR="00EC3E63" w:rsidRDefault="00EC3E63" w:rsidP="00955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A04596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 wp14:anchorId="38A0FAF7" wp14:editId="12C8A828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A04596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</w:p>
  <w:p w:rsidR="0095527C" w:rsidRPr="00A04596" w:rsidRDefault="0095527C" w:rsidP="0095527C">
    <w:pPr>
      <w:tabs>
        <w:tab w:val="center" w:pos="4419"/>
        <w:tab w:val="right" w:pos="8838"/>
      </w:tabs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 w:rsidRPr="00A04596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7B284" wp14:editId="71B83D54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13335" t="8890" r="12700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381BD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A04596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95527C" w:rsidRDefault="009552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33DD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16"/>
    <w:rsid w:val="000B05AD"/>
    <w:rsid w:val="000F3622"/>
    <w:rsid w:val="00151910"/>
    <w:rsid w:val="002124CF"/>
    <w:rsid w:val="004947D5"/>
    <w:rsid w:val="00526238"/>
    <w:rsid w:val="0068240C"/>
    <w:rsid w:val="00924BBC"/>
    <w:rsid w:val="0095527C"/>
    <w:rsid w:val="0096134D"/>
    <w:rsid w:val="00970D16"/>
    <w:rsid w:val="009E08E3"/>
    <w:rsid w:val="00A31173"/>
    <w:rsid w:val="00A55D88"/>
    <w:rsid w:val="00A9737E"/>
    <w:rsid w:val="00C056D4"/>
    <w:rsid w:val="00C714C4"/>
    <w:rsid w:val="00E21AD9"/>
    <w:rsid w:val="00E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98F3A-DF77-4EE9-817A-ECAA572E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27C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2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27C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5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27C"/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2685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11</cp:revision>
  <dcterms:created xsi:type="dcterms:W3CDTF">2020-08-27T23:16:00Z</dcterms:created>
  <dcterms:modified xsi:type="dcterms:W3CDTF">2020-09-01T13:07:00Z</dcterms:modified>
</cp:coreProperties>
</file>